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62" w:rsidRPr="00A606AF" w:rsidRDefault="00A606AF" w:rsidP="0009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6AF">
        <w:rPr>
          <w:rFonts w:ascii="Times New Roman" w:hAnsi="Times New Roman" w:cs="Times New Roman"/>
          <w:b/>
          <w:sz w:val="24"/>
          <w:szCs w:val="24"/>
        </w:rPr>
        <w:t>UKRATKO O PRIPREMI NACIONALNOG PROGRAMA ZAŠTITE PISANE BAŠTINE</w:t>
      </w:r>
    </w:p>
    <w:p w:rsidR="00A606AF" w:rsidRDefault="00A606AF" w:rsidP="00095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0A3" w:rsidRPr="00A606AF" w:rsidRDefault="000950A3" w:rsidP="00095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AF">
        <w:rPr>
          <w:rFonts w:ascii="Times New Roman" w:hAnsi="Times New Roman" w:cs="Times New Roman"/>
          <w:sz w:val="24"/>
          <w:szCs w:val="24"/>
        </w:rPr>
        <w:t>Damir Hasenay</w:t>
      </w:r>
    </w:p>
    <w:p w:rsidR="000950A3" w:rsidRPr="00A606AF" w:rsidRDefault="000950A3" w:rsidP="00095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AF">
        <w:rPr>
          <w:rFonts w:ascii="Times New Roman" w:hAnsi="Times New Roman" w:cs="Times New Roman"/>
          <w:sz w:val="24"/>
          <w:szCs w:val="24"/>
        </w:rPr>
        <w:t>Odsjek za informacijske znanosti</w:t>
      </w:r>
    </w:p>
    <w:p w:rsidR="000950A3" w:rsidRPr="00A606AF" w:rsidRDefault="000950A3" w:rsidP="00095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AF">
        <w:rPr>
          <w:rFonts w:ascii="Times New Roman" w:hAnsi="Times New Roman" w:cs="Times New Roman"/>
          <w:sz w:val="24"/>
          <w:szCs w:val="24"/>
        </w:rPr>
        <w:t>Filozofski fakultet</w:t>
      </w:r>
    </w:p>
    <w:p w:rsidR="000950A3" w:rsidRPr="00A606AF" w:rsidRDefault="000950A3" w:rsidP="00095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AF">
        <w:rPr>
          <w:rFonts w:ascii="Times New Roman" w:hAnsi="Times New Roman" w:cs="Times New Roman"/>
          <w:sz w:val="24"/>
          <w:szCs w:val="24"/>
        </w:rPr>
        <w:t>Sveučilište J. J. Strossmayera u Osijeku</w:t>
      </w:r>
    </w:p>
    <w:p w:rsidR="000950A3" w:rsidRPr="00A606AF" w:rsidRDefault="000950A3" w:rsidP="00095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AF">
        <w:rPr>
          <w:rFonts w:ascii="Times New Roman" w:hAnsi="Times New Roman" w:cs="Times New Roman"/>
          <w:sz w:val="24"/>
          <w:szCs w:val="24"/>
        </w:rPr>
        <w:t>dhasenay@ffos.hr</w:t>
      </w:r>
    </w:p>
    <w:p w:rsidR="000950A3" w:rsidRPr="00A606AF" w:rsidRDefault="000950A3" w:rsidP="00512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53B" w:rsidRPr="00A606AF" w:rsidRDefault="00025B65" w:rsidP="00512342">
      <w:pPr>
        <w:jc w:val="both"/>
        <w:rPr>
          <w:rFonts w:ascii="Times New Roman" w:hAnsi="Times New Roman" w:cs="Times New Roman"/>
          <w:sz w:val="24"/>
          <w:szCs w:val="24"/>
        </w:rPr>
      </w:pPr>
      <w:r w:rsidRPr="00A606AF">
        <w:rPr>
          <w:rFonts w:ascii="Times New Roman" w:hAnsi="Times New Roman" w:cs="Times New Roman"/>
          <w:sz w:val="24"/>
          <w:szCs w:val="24"/>
        </w:rPr>
        <w:t>Razumijevajući važnost sustavnog i sveobuhvatnog pristupa</w:t>
      </w:r>
      <w:r w:rsidR="00D7453B" w:rsidRPr="00A606AF">
        <w:rPr>
          <w:rFonts w:ascii="Times New Roman" w:hAnsi="Times New Roman" w:cs="Times New Roman"/>
          <w:sz w:val="24"/>
          <w:szCs w:val="24"/>
        </w:rPr>
        <w:t xml:space="preserve"> zaštiti</w:t>
      </w:r>
      <w:r w:rsidRPr="00A606AF">
        <w:rPr>
          <w:rFonts w:ascii="Times New Roman" w:hAnsi="Times New Roman" w:cs="Times New Roman"/>
          <w:sz w:val="24"/>
          <w:szCs w:val="24"/>
        </w:rPr>
        <w:t xml:space="preserve"> </w:t>
      </w:r>
      <w:r w:rsidR="00512342" w:rsidRPr="00A606AF">
        <w:rPr>
          <w:rFonts w:ascii="Times New Roman" w:hAnsi="Times New Roman" w:cs="Times New Roman"/>
          <w:sz w:val="24"/>
          <w:szCs w:val="24"/>
        </w:rPr>
        <w:t xml:space="preserve">pisane </w:t>
      </w:r>
      <w:r w:rsidRPr="00A606AF">
        <w:rPr>
          <w:rFonts w:ascii="Times New Roman" w:hAnsi="Times New Roman" w:cs="Times New Roman"/>
          <w:sz w:val="24"/>
          <w:szCs w:val="24"/>
        </w:rPr>
        <w:t>baštine na nacionalnoj razini, Hrvatsko knjižnično vijeće pokrenulo je početkom 2014. inicijativu za izradu Nacionalnog programa zaštite pisane baštine</w:t>
      </w:r>
      <w:r w:rsidR="00D7453B" w:rsidRPr="00A606AF">
        <w:rPr>
          <w:rFonts w:ascii="Times New Roman" w:hAnsi="Times New Roman" w:cs="Times New Roman"/>
          <w:sz w:val="24"/>
          <w:szCs w:val="24"/>
        </w:rPr>
        <w:t xml:space="preserve"> (NPZPB)</w:t>
      </w:r>
      <w:r w:rsidRPr="00A606AF">
        <w:rPr>
          <w:rFonts w:ascii="Times New Roman" w:hAnsi="Times New Roman" w:cs="Times New Roman"/>
          <w:sz w:val="24"/>
          <w:szCs w:val="24"/>
        </w:rPr>
        <w:t xml:space="preserve">. Krajem travnja 2014. Ministarstvo kulture RH imenuje </w:t>
      </w:r>
      <w:r w:rsidR="00D7453B" w:rsidRPr="00A606AF">
        <w:rPr>
          <w:rFonts w:ascii="Times New Roman" w:hAnsi="Times New Roman" w:cs="Times New Roman"/>
          <w:sz w:val="24"/>
          <w:szCs w:val="24"/>
        </w:rPr>
        <w:t>koordinatora za izradu</w:t>
      </w:r>
      <w:r w:rsidRPr="00A606AF">
        <w:rPr>
          <w:rFonts w:ascii="Times New Roman" w:hAnsi="Times New Roman" w:cs="Times New Roman"/>
          <w:sz w:val="24"/>
          <w:szCs w:val="24"/>
        </w:rPr>
        <w:t xml:space="preserve"> </w:t>
      </w:r>
      <w:r w:rsidR="00D7453B" w:rsidRPr="00A606AF">
        <w:rPr>
          <w:rFonts w:ascii="Times New Roman" w:hAnsi="Times New Roman" w:cs="Times New Roman"/>
          <w:sz w:val="24"/>
          <w:szCs w:val="24"/>
        </w:rPr>
        <w:t xml:space="preserve">NPZPB, prof. dr. sc. Damira Hasenaya s Odsjeka za informacijske znanosti, Filozofskog fakulteta u Osijeku. Nakon ovog imenovanja pristupa se formiranju radne skupine koja je konačno i formalno imenovana u travnju ove godine. Radna skupina djeluje u sastavu: doc. dr. sc. Tinka Katić, knjižničarska savjetnica, pročelnica Hrvatskog zavoda za knjižničarstvo, Nacionalna i sveučilišna knjižnica u Zagrebu; doc. dr. sc. Maja Krtalić, voditeljica Odsjeka za informacijske znanosti, Filozofski fakultet Osijek; mr. art. Iva Gobić Vitolović, voditeljica Odjela za konzervaciju i restauraciju, Državni arhiv u Rijeci; mr. art. Andreja Dragojević, pročelnica Središnjeg laboratorija za konzervaciju i restauraciju, Hrvatski državni arhiv u Zagrebu; Sanja Serhatlić, konzervator-restaurator savjetnik, voditeljica Odsjeka za papir, Restauratorski odjel u Dubrovniku, Hrvatski restauratorski zavod; mr. art. Ana Radić Bizjak, voditeljica Odjela za zaštitu i digitalizaciju, Sveučilišna knjižnica u Splitu; izv. prof. dr. sc. Hrvoje stančić, predstojnik Katedre za arhivistiku i dokumentalistiku, Odsjek za informacijske i komunikacijske znanosti, Filozofski fakultet Zagreb. </w:t>
      </w:r>
      <w:r w:rsidR="000950A3" w:rsidRPr="00A606AF">
        <w:rPr>
          <w:rFonts w:ascii="Times New Roman" w:hAnsi="Times New Roman" w:cs="Times New Roman"/>
          <w:sz w:val="24"/>
          <w:szCs w:val="24"/>
        </w:rPr>
        <w:t>Na</w:t>
      </w:r>
      <w:r w:rsidR="00A9671D" w:rsidRPr="00A606AF">
        <w:rPr>
          <w:rFonts w:ascii="Times New Roman" w:hAnsi="Times New Roman" w:cs="Times New Roman"/>
          <w:sz w:val="24"/>
          <w:szCs w:val="24"/>
        </w:rPr>
        <w:t xml:space="preserve"> inicijaln</w:t>
      </w:r>
      <w:r w:rsidR="000950A3" w:rsidRPr="00A606AF">
        <w:rPr>
          <w:rFonts w:ascii="Times New Roman" w:hAnsi="Times New Roman" w:cs="Times New Roman"/>
          <w:sz w:val="24"/>
          <w:szCs w:val="24"/>
        </w:rPr>
        <w:t>ome</w:t>
      </w:r>
      <w:r w:rsidR="00A9671D" w:rsidRPr="00A606AF">
        <w:rPr>
          <w:rFonts w:ascii="Times New Roman" w:hAnsi="Times New Roman" w:cs="Times New Roman"/>
          <w:sz w:val="24"/>
          <w:szCs w:val="24"/>
        </w:rPr>
        <w:t xml:space="preserve"> sastank</w:t>
      </w:r>
      <w:r w:rsidR="000950A3" w:rsidRPr="00A606AF">
        <w:rPr>
          <w:rFonts w:ascii="Times New Roman" w:hAnsi="Times New Roman" w:cs="Times New Roman"/>
          <w:sz w:val="24"/>
          <w:szCs w:val="24"/>
        </w:rPr>
        <w:t>u</w:t>
      </w:r>
      <w:r w:rsidR="00A9671D" w:rsidRPr="00A606AF">
        <w:rPr>
          <w:rFonts w:ascii="Times New Roman" w:hAnsi="Times New Roman" w:cs="Times New Roman"/>
          <w:sz w:val="24"/>
          <w:szCs w:val="24"/>
        </w:rPr>
        <w:t xml:space="preserve"> R</w:t>
      </w:r>
      <w:r w:rsidR="00D7453B" w:rsidRPr="00A606AF">
        <w:rPr>
          <w:rFonts w:ascii="Times New Roman" w:hAnsi="Times New Roman" w:cs="Times New Roman"/>
          <w:sz w:val="24"/>
          <w:szCs w:val="24"/>
        </w:rPr>
        <w:t xml:space="preserve">adne skupine su postavljene osnovne smjernice </w:t>
      </w:r>
      <w:r w:rsidR="00A9671D" w:rsidRPr="00A606AF">
        <w:rPr>
          <w:rFonts w:ascii="Times New Roman" w:hAnsi="Times New Roman" w:cs="Times New Roman"/>
          <w:sz w:val="24"/>
          <w:szCs w:val="24"/>
        </w:rPr>
        <w:t>njenog</w:t>
      </w:r>
      <w:r w:rsidR="000950A3" w:rsidRPr="00A606AF">
        <w:rPr>
          <w:rFonts w:ascii="Times New Roman" w:hAnsi="Times New Roman" w:cs="Times New Roman"/>
          <w:sz w:val="24"/>
          <w:szCs w:val="24"/>
        </w:rPr>
        <w:t>a</w:t>
      </w:r>
      <w:r w:rsidR="00A9671D" w:rsidRPr="00A606AF">
        <w:rPr>
          <w:rFonts w:ascii="Times New Roman" w:hAnsi="Times New Roman" w:cs="Times New Roman"/>
          <w:sz w:val="24"/>
          <w:szCs w:val="24"/>
        </w:rPr>
        <w:t xml:space="preserve"> </w:t>
      </w:r>
      <w:r w:rsidR="005E7EFE" w:rsidRPr="00A606AF">
        <w:rPr>
          <w:rFonts w:ascii="Times New Roman" w:hAnsi="Times New Roman" w:cs="Times New Roman"/>
          <w:sz w:val="24"/>
          <w:szCs w:val="24"/>
        </w:rPr>
        <w:t>rada</w:t>
      </w:r>
      <w:r w:rsidR="00D7453B" w:rsidRPr="00A606AF">
        <w:rPr>
          <w:rFonts w:ascii="Times New Roman" w:hAnsi="Times New Roman" w:cs="Times New Roman"/>
          <w:sz w:val="24"/>
          <w:szCs w:val="24"/>
        </w:rPr>
        <w:t xml:space="preserve"> </w:t>
      </w:r>
      <w:r w:rsidR="005E7EFE" w:rsidRPr="00A606AF">
        <w:rPr>
          <w:rFonts w:ascii="Times New Roman" w:hAnsi="Times New Roman" w:cs="Times New Roman"/>
          <w:sz w:val="24"/>
          <w:szCs w:val="24"/>
        </w:rPr>
        <w:t>te su</w:t>
      </w:r>
      <w:r w:rsidR="00D7453B" w:rsidRPr="00A606AF">
        <w:rPr>
          <w:rFonts w:ascii="Times New Roman" w:hAnsi="Times New Roman" w:cs="Times New Roman"/>
          <w:sz w:val="24"/>
          <w:szCs w:val="24"/>
        </w:rPr>
        <w:t xml:space="preserve"> </w:t>
      </w:r>
      <w:r w:rsidR="00A9671D" w:rsidRPr="00A606AF">
        <w:rPr>
          <w:rFonts w:ascii="Times New Roman" w:hAnsi="Times New Roman" w:cs="Times New Roman"/>
          <w:sz w:val="24"/>
          <w:szCs w:val="24"/>
        </w:rPr>
        <w:t xml:space="preserve">definirane dionice </w:t>
      </w:r>
      <w:r w:rsidR="005E7EFE" w:rsidRPr="00A606AF">
        <w:rPr>
          <w:rFonts w:ascii="Times New Roman" w:hAnsi="Times New Roman" w:cs="Times New Roman"/>
          <w:sz w:val="24"/>
          <w:szCs w:val="24"/>
        </w:rPr>
        <w:t xml:space="preserve">u </w:t>
      </w:r>
      <w:r w:rsidR="00A9671D" w:rsidRPr="00A606AF">
        <w:rPr>
          <w:rFonts w:ascii="Times New Roman" w:hAnsi="Times New Roman" w:cs="Times New Roman"/>
          <w:sz w:val="24"/>
          <w:szCs w:val="24"/>
        </w:rPr>
        <w:t xml:space="preserve">izradi prijedloga NPZPB. Osnovni cilj NPZPB je stvoriti </w:t>
      </w:r>
      <w:r w:rsidR="00512342" w:rsidRPr="00A606AF">
        <w:rPr>
          <w:rFonts w:ascii="Times New Roman" w:hAnsi="Times New Roman" w:cs="Times New Roman"/>
          <w:sz w:val="24"/>
          <w:szCs w:val="24"/>
        </w:rPr>
        <w:t xml:space="preserve">sveobuhvatnu </w:t>
      </w:r>
      <w:r w:rsidR="00A9671D" w:rsidRPr="00A606AF">
        <w:rPr>
          <w:rFonts w:ascii="Times New Roman" w:hAnsi="Times New Roman" w:cs="Times New Roman"/>
          <w:sz w:val="24"/>
          <w:szCs w:val="24"/>
        </w:rPr>
        <w:t xml:space="preserve">platformu na temelju koje će se ustrojiti učinkoviti sustav zašite pisane baštine na nacionalnoj razini. Pri tome u obzir treba uzeti </w:t>
      </w:r>
      <w:r w:rsidR="005E7EFE" w:rsidRPr="00A606AF">
        <w:rPr>
          <w:rFonts w:ascii="Times New Roman" w:hAnsi="Times New Roman" w:cs="Times New Roman"/>
          <w:sz w:val="24"/>
          <w:szCs w:val="24"/>
        </w:rPr>
        <w:t xml:space="preserve">sve </w:t>
      </w:r>
      <w:r w:rsidR="00A9671D" w:rsidRPr="00A606AF">
        <w:rPr>
          <w:rFonts w:ascii="Times New Roman" w:hAnsi="Times New Roman" w:cs="Times New Roman"/>
          <w:sz w:val="24"/>
          <w:szCs w:val="24"/>
        </w:rPr>
        <w:t>specifičnosti</w:t>
      </w:r>
      <w:r w:rsidR="005E7EFE" w:rsidRPr="00A606AF">
        <w:rPr>
          <w:rFonts w:ascii="Times New Roman" w:hAnsi="Times New Roman" w:cs="Times New Roman"/>
          <w:sz w:val="24"/>
          <w:szCs w:val="24"/>
        </w:rPr>
        <w:t xml:space="preserve"> koje proizlaze iz dosadašnjeg rada na ovoj problematici, ali i najnovija</w:t>
      </w:r>
      <w:r w:rsidR="00A9671D" w:rsidRPr="00A606AF">
        <w:rPr>
          <w:rFonts w:ascii="Times New Roman" w:hAnsi="Times New Roman" w:cs="Times New Roman"/>
          <w:sz w:val="24"/>
          <w:szCs w:val="24"/>
        </w:rPr>
        <w:t xml:space="preserve"> </w:t>
      </w:r>
      <w:r w:rsidR="005E7EFE" w:rsidRPr="00A606AF">
        <w:rPr>
          <w:rFonts w:ascii="Times New Roman" w:hAnsi="Times New Roman" w:cs="Times New Roman"/>
          <w:sz w:val="24"/>
          <w:szCs w:val="24"/>
        </w:rPr>
        <w:t xml:space="preserve">znanstvena i profesionalna </w:t>
      </w:r>
      <w:r w:rsidR="00A9671D" w:rsidRPr="00A606AF">
        <w:rPr>
          <w:rFonts w:ascii="Times New Roman" w:hAnsi="Times New Roman" w:cs="Times New Roman"/>
          <w:sz w:val="24"/>
          <w:szCs w:val="24"/>
        </w:rPr>
        <w:t>dostignuća</w:t>
      </w:r>
      <w:r w:rsidR="005E7EFE" w:rsidRPr="00A606AF">
        <w:rPr>
          <w:rFonts w:ascii="Times New Roman" w:hAnsi="Times New Roman" w:cs="Times New Roman"/>
          <w:sz w:val="24"/>
          <w:szCs w:val="24"/>
        </w:rPr>
        <w:t xml:space="preserve"> te primjere dobre prakse u svijetu.</w:t>
      </w:r>
      <w:r w:rsidR="00512342" w:rsidRPr="00A606AF">
        <w:rPr>
          <w:rFonts w:ascii="Times New Roman" w:hAnsi="Times New Roman" w:cs="Times New Roman"/>
          <w:sz w:val="24"/>
          <w:szCs w:val="24"/>
        </w:rPr>
        <w:t xml:space="preserve"> Iako nije definiran konačni rok za izradu prijedloga NPZPB, očekuje se da će do kraja ove godine biti definiran okvir iz kojeg će se moći pristupiti konkretnijim aktivnostima, ali i potaknuti inicijative unutar profesionalne zajednice (izrada strategija, konkretnih projekata, stručna savjetovanja i sl.).</w:t>
      </w:r>
      <w:r w:rsidR="00D7453B" w:rsidRPr="00A60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B65" w:rsidRPr="00A606AF" w:rsidRDefault="00025B65" w:rsidP="005123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5B65" w:rsidRPr="00A60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33" w:rsidRDefault="00824F33" w:rsidP="00824F33">
      <w:pPr>
        <w:spacing w:after="0" w:line="240" w:lineRule="auto"/>
      </w:pPr>
      <w:r>
        <w:separator/>
      </w:r>
    </w:p>
  </w:endnote>
  <w:endnote w:type="continuationSeparator" w:id="0">
    <w:p w:rsidR="00824F33" w:rsidRDefault="00824F33" w:rsidP="0082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33" w:rsidRDefault="00824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33" w:rsidRDefault="00824F3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33" w:rsidRDefault="00824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33" w:rsidRDefault="00824F33" w:rsidP="00824F33">
      <w:pPr>
        <w:spacing w:after="0" w:line="240" w:lineRule="auto"/>
      </w:pPr>
      <w:r>
        <w:separator/>
      </w:r>
    </w:p>
  </w:footnote>
  <w:footnote w:type="continuationSeparator" w:id="0">
    <w:p w:rsidR="00824F33" w:rsidRDefault="00824F33" w:rsidP="0082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33" w:rsidRDefault="00824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33" w:rsidRDefault="00824F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33" w:rsidRDefault="00824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55"/>
    <w:rsid w:val="00025B65"/>
    <w:rsid w:val="000950A3"/>
    <w:rsid w:val="00354755"/>
    <w:rsid w:val="00512342"/>
    <w:rsid w:val="005E7EFE"/>
    <w:rsid w:val="00824F33"/>
    <w:rsid w:val="00A606AF"/>
    <w:rsid w:val="00A9671D"/>
    <w:rsid w:val="00B20E95"/>
    <w:rsid w:val="00CB2ACE"/>
    <w:rsid w:val="00D7453B"/>
    <w:rsid w:val="00E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F33"/>
  </w:style>
  <w:style w:type="paragraph" w:styleId="Footer">
    <w:name w:val="footer"/>
    <w:basedOn w:val="Normal"/>
    <w:link w:val="FooterChar"/>
    <w:uiPriority w:val="99"/>
    <w:unhideWhenUsed/>
    <w:rsid w:val="0082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F33"/>
  </w:style>
  <w:style w:type="paragraph" w:styleId="Footer">
    <w:name w:val="footer"/>
    <w:basedOn w:val="Normal"/>
    <w:link w:val="FooterChar"/>
    <w:uiPriority w:val="99"/>
    <w:unhideWhenUsed/>
    <w:rsid w:val="0082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2128</Characters>
  <Application>Microsoft Office Word</Application>
  <DocSecurity>0</DocSecurity>
  <Lines>34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FF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Alma</cp:lastModifiedBy>
  <cp:revision>3</cp:revision>
  <dcterms:created xsi:type="dcterms:W3CDTF">2015-10-02T18:51:00Z</dcterms:created>
  <dcterms:modified xsi:type="dcterms:W3CDTF">2015-10-02T18:51:00Z</dcterms:modified>
</cp:coreProperties>
</file>